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37CA">
      <w:pPr>
        <w:spacing w:line="360" w:lineRule="auto"/>
        <w:rPr>
          <w:rFonts w:ascii="Arial" w:hAnsi="Arial" w:cs="Arial"/>
          <w:b/>
          <w:bCs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3D802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ANEXA 6 – FIȘA DE ATRIBUȚII</w:t>
      </w:r>
    </w:p>
    <w:p w14:paraId="42F2A16A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a responsabilului de caz – servicii psihoeducaționale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 xml:space="preserve">Anexă la decizia nr. </w:t>
      </w:r>
      <w:r>
        <w:rPr>
          <w:rFonts w:ascii="Arial" w:hAnsi="Arial" w:cs="Arial"/>
          <w:b/>
          <w:bCs/>
          <w:i/>
          <w:iCs/>
          <w:lang w:val="ro-RO"/>
        </w:rPr>
        <w:t>/</w:t>
      </w:r>
      <w:r>
        <w:rPr>
          <w:rFonts w:ascii="Arial" w:hAnsi="Arial" w:cs="Arial"/>
          <w:lang w:val="ro-RO"/>
        </w:rPr>
        <w:t>_________</w:t>
      </w:r>
    </w:p>
    <w:p w14:paraId="0706D192">
      <w:pPr>
        <w:spacing w:line="360" w:lineRule="auto"/>
        <w:rPr>
          <w:rFonts w:ascii="Arial" w:hAnsi="Arial" w:cs="Arial"/>
          <w:lang w:val="ro-RO"/>
        </w:rPr>
      </w:pPr>
    </w:p>
    <w:p w14:paraId="2BA28437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FIȘA DE ATRIBUȚII</w:t>
      </w:r>
    </w:p>
    <w:p w14:paraId="14B6F1F9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 responsabilului de caz – servicii psihoeducaționale</w:t>
      </w:r>
    </w:p>
    <w:p w14:paraId="496D9594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Nume și prenume cadru didactic:</w:t>
      </w:r>
      <w:r>
        <w:rPr>
          <w:rFonts w:ascii="Arial" w:hAnsi="Arial" w:cs="Arial"/>
          <w:lang w:val="ro-RO"/>
        </w:rPr>
        <w:t xml:space="preserve"> ______________________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b/>
          <w:bCs/>
          <w:lang w:val="ro-RO"/>
        </w:rPr>
        <w:t>Funcția didactică:</w:t>
      </w:r>
      <w:r>
        <w:rPr>
          <w:rFonts w:ascii="Arial" w:hAnsi="Arial" w:cs="Arial"/>
          <w:lang w:val="ro-RO"/>
        </w:rPr>
        <w:t xml:space="preserve"> _____________________</w:t>
      </w:r>
    </w:p>
    <w:p w14:paraId="0C102A7B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În întreaga activitate, responsabilul de caz – servicii psihoeducaționale respectă prevederile </w:t>
      </w:r>
      <w:r>
        <w:rPr>
          <w:rFonts w:ascii="Arial" w:hAnsi="Arial" w:cs="Arial"/>
          <w:b/>
          <w:bCs/>
          <w:lang w:val="ro-RO"/>
        </w:rPr>
        <w:t>Ordinului comun al administrației publice nr. 1985/04.10.2016, nr. 1305/17.11.2016 și nr. 5805/23.11.2016</w:t>
      </w:r>
      <w:r>
        <w:rPr>
          <w:rFonts w:ascii="Arial" w:hAnsi="Arial" w:cs="Arial"/>
          <w:lang w:val="ro-RO"/>
        </w:rPr>
        <w:t xml:space="preserve">, privind aprobarea metodologiei pentru evaluarea și intervenția integrată în vederea încadrării copiilor cu dizabilități în grad de handicap, a orientării școlare și profesionale a copiilor cu cerințe educaționale speciale, precum și în vederea abilitării și reabilitării copiilor cu dizabilități și/sau cerințe educaționale speciale, precum și prevederile </w:t>
      </w:r>
      <w:r>
        <w:rPr>
          <w:rFonts w:ascii="Arial" w:hAnsi="Arial" w:cs="Arial"/>
          <w:b/>
          <w:bCs/>
          <w:lang w:val="ro-RO"/>
        </w:rPr>
        <w:t>Procedurii de sistem nr. 60/20.09.2017 – Ediția nr. 2 (actualizată)</w:t>
      </w:r>
      <w:r>
        <w:rPr>
          <w:rFonts w:ascii="Arial" w:hAnsi="Arial" w:cs="Arial"/>
          <w:lang w:val="ro-RO"/>
        </w:rPr>
        <w:t xml:space="preserve"> privind managementul de caz pentru copiii cu CES orientați școlar și profesional.</w:t>
      </w:r>
    </w:p>
    <w:p w14:paraId="633A70BF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De asemenea, responsabilul de caz respectă prevederile </w:t>
      </w:r>
      <w:r>
        <w:rPr>
          <w:rFonts w:ascii="Arial" w:hAnsi="Arial" w:cs="Arial"/>
          <w:b/>
          <w:bCs/>
          <w:lang w:val="ro-RO"/>
        </w:rPr>
        <w:t>OMEN nr. 5.726/06.08.2024</w:t>
      </w:r>
      <w:r>
        <w:rPr>
          <w:rFonts w:ascii="Arial" w:hAnsi="Arial" w:cs="Arial"/>
          <w:lang w:val="ro-RO"/>
        </w:rPr>
        <w:t xml:space="preserve"> privind Regulamentul-cadru de organizare și funcționare a unităților de învățământ preuniversitar.</w:t>
      </w:r>
    </w:p>
    <w:p w14:paraId="540434D7">
      <w:pPr>
        <w:spacing w:line="360" w:lineRule="auto"/>
        <w:rPr>
          <w:rFonts w:ascii="Arial" w:hAnsi="Arial" w:cs="Arial"/>
          <w:lang w:val="ro-RO"/>
        </w:rPr>
      </w:pPr>
    </w:p>
    <w:p w14:paraId="406BF3B2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Atribuții ale responsabilului de caz – servicii psihoeducaționale</w:t>
      </w:r>
    </w:p>
    <w:p w14:paraId="0870DA78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I. Etapa de planificare</w:t>
      </w:r>
    </w:p>
    <w:p w14:paraId="6C79E929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Responsabilul de caz:</w:t>
      </w:r>
    </w:p>
    <w:p w14:paraId="1BF2B33F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a) </w:t>
      </w:r>
      <w:r>
        <w:rPr>
          <w:rFonts w:ascii="Arial" w:hAnsi="Arial" w:cs="Arial"/>
          <w:b/>
          <w:bCs/>
          <w:lang w:val="ro-RO"/>
        </w:rPr>
        <w:t>Elaborează proiectul Planului de Servicii Individualizat (PSI)</w:t>
      </w:r>
      <w:r>
        <w:rPr>
          <w:rFonts w:ascii="Arial" w:hAnsi="Arial" w:cs="Arial"/>
          <w:lang w:val="ro-RO"/>
        </w:rPr>
        <w:t>, în cel mai scurt timp de la finalizarea evaluării, în colaborare cu CEOSP, părinții/reprezentantul legal și copilul (în funcție de vârstă, maturitate și tipul dizabilității), realizând următoarele activități:</w:t>
      </w:r>
    </w:p>
    <w:p w14:paraId="48D33A59">
      <w:pPr>
        <w:numPr>
          <w:ilvl w:val="0"/>
          <w:numId w:val="11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identifică serviciile și intervențiile necesare și termenele de realizare, în acord cu rezultatele evaluărilor;</w:t>
      </w:r>
    </w:p>
    <w:p w14:paraId="6A724697">
      <w:pPr>
        <w:numPr>
          <w:ilvl w:val="0"/>
          <w:numId w:val="11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identifică resursele disponibile ale unității de învățământ, familiei și comunității pentru implementarea planului;</w:t>
      </w:r>
    </w:p>
    <w:p w14:paraId="3D0AFC07">
      <w:pPr>
        <w:numPr>
          <w:ilvl w:val="0"/>
          <w:numId w:val="11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se asigură că serviciile/intervențiile recomandate răspund nevoilor reale și priorităților copilului și familiei;</w:t>
      </w:r>
    </w:p>
    <w:p w14:paraId="697364F8">
      <w:pPr>
        <w:numPr>
          <w:ilvl w:val="0"/>
          <w:numId w:val="11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se asigură că familia și copilul au acces efectiv la serviciile și intervențiile recomandate;</w:t>
      </w:r>
    </w:p>
    <w:p w14:paraId="0AF5626D">
      <w:pPr>
        <w:numPr>
          <w:ilvl w:val="0"/>
          <w:numId w:val="11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identifică persoanele responsabile de furnizarea serviciilor/intervențiilor, trecând în PSI numele complet și datele de contact ale acestora; în situația în care nu se identifică persoana responsabilă, se trece reprezentantul legal al furnizorului de servicii, urmând ca persoana responsabilă să fie comunicată ulterior, la prima reevaluare a planului.</w:t>
      </w:r>
    </w:p>
    <w:p w14:paraId="02CDAB65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 stabilește prioritățile și ordinea acordării serviciilor din PSI;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c) transmite proiectul PSI, avizat de directorul unității de învățământ, la COSP pentru avizare;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d) comunică proiectul PSI aprobat/avizat directorului unității de învățământ de masă unde este înscris copilul;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e) transmite PSI echipei multidisciplinare, împreună cu fișa de atribuții a fiecărui membru și cu procedurile necesare pentru monitorizarea planului.</w:t>
      </w:r>
    </w:p>
    <w:p w14:paraId="2734F339">
      <w:pPr>
        <w:spacing w:line="360" w:lineRule="auto"/>
        <w:rPr>
          <w:rFonts w:ascii="Arial" w:hAnsi="Arial" w:cs="Arial"/>
          <w:lang w:val="ro-RO"/>
        </w:rPr>
      </w:pPr>
    </w:p>
    <w:p w14:paraId="356387A9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II. Etapa de monitorizare a cazului</w:t>
      </w:r>
    </w:p>
    <w:p w14:paraId="4658207B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Responsabilul de caz are următoarele atribuții:</w:t>
      </w:r>
    </w:p>
    <w:p w14:paraId="3DE2F077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a) </w:t>
      </w:r>
      <w:r>
        <w:rPr>
          <w:rFonts w:ascii="Arial" w:hAnsi="Arial" w:cs="Arial"/>
          <w:b/>
          <w:bCs/>
          <w:lang w:val="ro-RO"/>
        </w:rPr>
        <w:t>Monitorizează furnizarea serviciilor și intervențiilor</w:t>
      </w:r>
      <w:r>
        <w:rPr>
          <w:rFonts w:ascii="Arial" w:hAnsi="Arial" w:cs="Arial"/>
          <w:lang w:val="ro-RO"/>
        </w:rPr>
        <w:t xml:space="preserve"> pentru copil și familie, prin:</w:t>
      </w:r>
    </w:p>
    <w:p w14:paraId="462FE0A5">
      <w:pPr>
        <w:numPr>
          <w:ilvl w:val="0"/>
          <w:numId w:val="12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menținerea legăturii cu copilul, părinții/reprezentantul legal și profesioniștii responsabili în PSI;</w:t>
      </w:r>
    </w:p>
    <w:p w14:paraId="35C9E47F">
      <w:pPr>
        <w:numPr>
          <w:ilvl w:val="0"/>
          <w:numId w:val="12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verificarea eficienței implementării PSI împreună cu echipa multidisciplinară;</w:t>
      </w:r>
    </w:p>
    <w:p w14:paraId="1D4FABB7">
      <w:pPr>
        <w:numPr>
          <w:ilvl w:val="0"/>
          <w:numId w:val="12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colectarea informațiilor privind implementarea PSI;</w:t>
      </w:r>
    </w:p>
    <w:p w14:paraId="147B3B36">
      <w:pPr>
        <w:numPr>
          <w:ilvl w:val="0"/>
          <w:numId w:val="12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identificarea din timp a dificultăților de implementare a PSI și remedierea acestora împreună cu părinții/reprezentantul legal și profesioniștii;</w:t>
      </w:r>
    </w:p>
    <w:p w14:paraId="569B5524">
      <w:pPr>
        <w:numPr>
          <w:ilvl w:val="0"/>
          <w:numId w:val="12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medierea relației dintre părinți/reprezentant legal și profesioniști, când este cazul;</w:t>
      </w:r>
    </w:p>
    <w:p w14:paraId="201E2DB5">
      <w:pPr>
        <w:numPr>
          <w:ilvl w:val="0"/>
          <w:numId w:val="12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organizarea de ședințe de lucru cu profesioniștii sau întâlniri cu familia pentru identificarea soluțiilor de remediere;</w:t>
      </w:r>
    </w:p>
    <w:p w14:paraId="40CC343F">
      <w:pPr>
        <w:numPr>
          <w:ilvl w:val="0"/>
          <w:numId w:val="12"/>
        </w:num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evaluarea gradului de satisfacție a beneficiarului și familiei privind progresele copilului și modul de implementare a PSI.</w:t>
      </w:r>
    </w:p>
    <w:p w14:paraId="74FD3744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 reevaluează periodic PSI;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c) propune revizuirea PSI, dacă este cazul, și, implicit, a contractului cu familia;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d) înregistrează permanent informațiile, progresele și evoluția cazului în dosarul copilului;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e) înaintează PSI revizuit la COSP pentru avizare, după caz;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f) propune CEOSP reevaluarea complexă, înainte de expirarea termenului legal, bine motivată și documentată;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g) transmite informațiile monitorizate către părțile implicate și interesate (profesioniști, familie);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h) explică familiei/reprezentantului legal clauzele contractuale din Contractul cu familia.</w:t>
      </w:r>
    </w:p>
    <w:p w14:paraId="313E1880">
      <w:pPr>
        <w:spacing w:line="360" w:lineRule="auto"/>
        <w:rPr>
          <w:rFonts w:ascii="Arial" w:hAnsi="Arial" w:cs="Arial"/>
          <w:lang w:val="ro-RO"/>
        </w:rPr>
      </w:pPr>
    </w:p>
    <w:p w14:paraId="363EB673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III. Atribuții specifice pentru profesor itinerant și de sprijin</w:t>
      </w:r>
    </w:p>
    <w:p w14:paraId="1EEA2C5A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În cazul în care responsabilul de caz este </w:t>
      </w:r>
      <w:r>
        <w:rPr>
          <w:rFonts w:ascii="Arial" w:hAnsi="Arial" w:cs="Arial"/>
          <w:b/>
          <w:bCs/>
          <w:lang w:val="ro-RO"/>
        </w:rPr>
        <w:t>profesor itinerant și de sprijin</w:t>
      </w:r>
      <w:r>
        <w:rPr>
          <w:rFonts w:ascii="Arial" w:hAnsi="Arial" w:cs="Arial"/>
          <w:lang w:val="ro-RO"/>
        </w:rPr>
        <w:t xml:space="preserve">, în completarea atribuțiilor de mai sus, îndeplinește și atribuțiile prevăzute la </w:t>
      </w:r>
      <w:r>
        <w:rPr>
          <w:rFonts w:ascii="Arial" w:hAnsi="Arial" w:cs="Arial"/>
          <w:b/>
          <w:bCs/>
          <w:lang w:val="ro-RO"/>
        </w:rPr>
        <w:t>art. 19 din OMECTS nr. 5574/2011</w:t>
      </w:r>
      <w:r>
        <w:rPr>
          <w:rFonts w:ascii="Arial" w:hAnsi="Arial" w:cs="Arial"/>
          <w:lang w:val="ro-RO"/>
        </w:rPr>
        <w:t xml:space="preserve"> pentru aprobarea Metodologiei privind organizarea serviciilor de sprijin educațional pentru copiii, elevii și tinerii cu cerințe educaționale speciale integrați în învățământul de masă.</w:t>
      </w:r>
    </w:p>
    <w:p w14:paraId="18B4329E">
      <w:pPr>
        <w:spacing w:line="360" w:lineRule="auto"/>
        <w:rPr>
          <w:rFonts w:ascii="Arial" w:hAnsi="Arial" w:cs="Arial"/>
          <w:lang w:val="ro-RO"/>
        </w:rPr>
      </w:pPr>
    </w:p>
    <w:p w14:paraId="54069A89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Am luat cunoștință,</w:t>
      </w:r>
    </w:p>
    <w:p w14:paraId="281B69E6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Responsabil de caz – servicii psihoeducaționale,</w:t>
      </w:r>
    </w:p>
    <w:p w14:paraId="0FA20E00">
      <w:pPr>
        <w:spacing w:line="360" w:lineRule="auto"/>
        <w:rPr>
          <w:rFonts w:ascii="Arial" w:hAnsi="Arial" w:cs="Arial"/>
          <w:lang w:val="ro-RO"/>
        </w:rPr>
      </w:pPr>
    </w:p>
    <w:p w14:paraId="2E9356FA">
      <w:pPr>
        <w:spacing w:line="360" w:lineRule="auto"/>
        <w:rPr>
          <w:rFonts w:ascii="Arial" w:hAnsi="Arial" w:cs="Arial"/>
          <w:lang w:val="ro-RO"/>
        </w:rPr>
      </w:pPr>
    </w:p>
    <w:p w14:paraId="3EBA6C5B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Data:</w:t>
      </w:r>
      <w:r>
        <w:rPr>
          <w:rFonts w:ascii="Arial" w:hAnsi="Arial" w:cs="Arial"/>
          <w:lang w:val="ro-RO"/>
        </w:rPr>
        <w:t xml:space="preserve"> ____________</w:t>
      </w:r>
    </w:p>
    <w:p w14:paraId="5694B8C5">
      <w:pPr>
        <w:spacing w:line="360" w:lineRule="auto"/>
        <w:rPr>
          <w:rFonts w:ascii="Arial" w:hAnsi="Arial" w:cs="Arial"/>
          <w:lang w:val="ro-RO"/>
        </w:rPr>
      </w:pPr>
    </w:p>
    <w:p w14:paraId="1CFCA517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678C33FC"/>
    <w:multiLevelType w:val="multilevel"/>
    <w:tmpl w:val="678C33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109332D"/>
    <w:multiLevelType w:val="multilevel"/>
    <w:tmpl w:val="710933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3673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2757447"/>
    <w:rsid w:val="57C3673A"/>
    <w:rsid w:val="661E0952"/>
    <w:rsid w:val="674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2026-01-29T07:10:00Z</dcterms:created>
  <dc:creator>HP</dc:creator>
  <cp:lastModifiedBy>User</cp:lastModifiedBy>
  <dcterms:modified xsi:type="dcterms:W3CDTF">2026-02-02T06:51:08Z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59D264DE5F1F41C69BFE7B1B39223A4F_11</vt:lpwstr>
  </property>
</Properties>
</file>